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4A2AB" w14:textId="488E13DA" w:rsidR="00172201" w:rsidRDefault="00172201" w:rsidP="00172201">
      <w:pPr>
        <w:spacing w:after="75" w:line="240" w:lineRule="auto"/>
        <w:outlineLvl w:val="0"/>
        <w:rPr>
          <w:rFonts w:ascii="Arial" w:eastAsia="Times New Roman" w:hAnsi="Arial" w:cs="Arial"/>
          <w:caps/>
          <w:color w:val="7E7E7E"/>
          <w:kern w:val="36"/>
          <w:sz w:val="51"/>
          <w:szCs w:val="51"/>
          <w:lang w:eastAsia="sr-Latn-RS"/>
        </w:rPr>
      </w:pPr>
      <w:r>
        <w:rPr>
          <w:noProof/>
        </w:rPr>
        <w:drawing>
          <wp:inline distT="0" distB="0" distL="0" distR="0" wp14:anchorId="0D9C78C7" wp14:editId="65A9B138">
            <wp:extent cx="5915025" cy="35284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821" t="14823" r="13301" b="6785"/>
                    <a:stretch/>
                  </pic:blipFill>
                  <pic:spPr bwMode="auto">
                    <a:xfrm>
                      <a:off x="0" y="0"/>
                      <a:ext cx="5920496" cy="3531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0D74E" w14:textId="77777777" w:rsidR="00172201" w:rsidRDefault="00172201" w:rsidP="00172201">
      <w:pPr>
        <w:spacing w:after="75" w:line="240" w:lineRule="auto"/>
        <w:outlineLvl w:val="0"/>
        <w:rPr>
          <w:rFonts w:ascii="Arial" w:eastAsia="Times New Roman" w:hAnsi="Arial" w:cs="Arial"/>
          <w:caps/>
          <w:color w:val="7E7E7E"/>
          <w:kern w:val="36"/>
          <w:sz w:val="51"/>
          <w:szCs w:val="51"/>
          <w:lang w:eastAsia="sr-Latn-RS"/>
        </w:rPr>
      </w:pPr>
    </w:p>
    <w:p w14:paraId="2729C4AA" w14:textId="357CAC75" w:rsidR="00172201" w:rsidRPr="00172201" w:rsidRDefault="00172201" w:rsidP="00172201">
      <w:pPr>
        <w:spacing w:after="75" w:line="240" w:lineRule="auto"/>
        <w:outlineLvl w:val="0"/>
        <w:rPr>
          <w:rFonts w:ascii="Arial" w:eastAsia="Times New Roman" w:hAnsi="Arial" w:cs="Arial"/>
          <w:caps/>
          <w:color w:val="7E7E7E"/>
          <w:kern w:val="36"/>
          <w:sz w:val="51"/>
          <w:szCs w:val="51"/>
          <w:lang w:eastAsia="sr-Latn-RS"/>
        </w:rPr>
      </w:pPr>
      <w:r w:rsidRPr="00172201">
        <w:rPr>
          <w:rFonts w:ascii="Arial" w:eastAsia="Times New Roman" w:hAnsi="Arial" w:cs="Arial"/>
          <w:caps/>
          <w:color w:val="7E7E7E"/>
          <w:kern w:val="36"/>
          <w:sz w:val="51"/>
          <w:szCs w:val="51"/>
          <w:lang w:eastAsia="sr-Latn-RS"/>
        </w:rPr>
        <w:t>PLAĆANJE ODLOŽENIH JAVNIH PRIHODA NA RATE I PRIMENA NOVIH PROPISA O PDV-U (BESPLATAN ONLINE SEMINAR)</w:t>
      </w:r>
    </w:p>
    <w:p w14:paraId="086A6EB9" w14:textId="77777777" w:rsidR="00172201" w:rsidRPr="00172201" w:rsidRDefault="00172201" w:rsidP="0017220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RS"/>
        </w:rPr>
      </w:pPr>
      <w:r w:rsidRPr="00172201">
        <w:rPr>
          <w:rFonts w:ascii="sourceSansProLT" w:eastAsia="Times New Roman" w:hAnsi="sourceSansProLT" w:cs="Arial"/>
          <w:color w:val="696A5A"/>
          <w:sz w:val="27"/>
          <w:szCs w:val="27"/>
          <w:lang w:eastAsia="sr-Latn-RS"/>
        </w:rPr>
        <w:t>28. 12. 2020.</w:t>
      </w:r>
    </w:p>
    <w:p w14:paraId="76267530" w14:textId="77777777" w:rsidR="00172201" w:rsidRPr="00172201" w:rsidRDefault="00172201" w:rsidP="0017220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000000"/>
          <w:sz w:val="21"/>
          <w:szCs w:val="21"/>
          <w:lang w:eastAsia="sr-Latn-RS"/>
        </w:rPr>
        <w:t> </w:t>
      </w:r>
    </w:p>
    <w:p w14:paraId="3C6AA54E" w14:textId="77777777" w:rsidR="00172201" w:rsidRPr="00172201" w:rsidRDefault="00172201" w:rsidP="00172201">
      <w:pPr>
        <w:spacing w:after="0" w:line="240" w:lineRule="auto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Povod za održavanje seminara jeste </w:t>
      </w:r>
      <w:r w:rsidRPr="00172201">
        <w:rPr>
          <w:rFonts w:ascii="sourceSansProB" w:eastAsia="Times New Roman" w:hAnsi="sourceSansProB" w:cs="Arial"/>
          <w:color w:val="626262"/>
          <w:sz w:val="21"/>
          <w:szCs w:val="21"/>
          <w:lang w:eastAsia="sr-Latn-RS"/>
        </w:rPr>
        <w:t>nova uredba Vlade kojom će se bliže urediti postupak i način plaćanja javnih prihoda čija je dospelost za plaćanje odložena</w:t>
      </w: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 u skladu sa </w:t>
      </w:r>
      <w:r w:rsidRPr="00172201">
        <w:rPr>
          <w:rFonts w:ascii="Arial" w:eastAsia="Times New Roman" w:hAnsi="Arial" w:cs="Arial"/>
          <w:i/>
          <w:iCs/>
          <w:color w:val="626262"/>
          <w:sz w:val="21"/>
          <w:szCs w:val="21"/>
          <w:lang w:eastAsia="sr-Latn-RS"/>
        </w:rPr>
        <w:t>Uredbom o fiskalnim pogodnostima i direktnim davanjima</w:t>
      </w: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, kao i u skladu sa Zaključkom Vlade donetim krajem jula 2020. godine. Osim toga, 1. januara 2021. godine počinje primena izmenjenih odredaba </w:t>
      </w:r>
      <w:r w:rsidRPr="00172201">
        <w:rPr>
          <w:rFonts w:ascii="Arial" w:eastAsia="Times New Roman" w:hAnsi="Arial" w:cs="Arial"/>
          <w:i/>
          <w:iCs/>
          <w:color w:val="626262"/>
          <w:sz w:val="21"/>
          <w:szCs w:val="21"/>
          <w:lang w:eastAsia="sr-Latn-RS"/>
        </w:rPr>
        <w:t>Zakona o PDV-u, </w:t>
      </w: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pa se očekuje donošenje nekoliko podzakonskih akata (npr. iz oblasti građevinarstva, prometa polovnih dobara i dr.). </w:t>
      </w:r>
    </w:p>
    <w:p w14:paraId="62546658" w14:textId="77777777" w:rsidR="00172201" w:rsidRPr="00172201" w:rsidRDefault="00172201" w:rsidP="00172201">
      <w:pPr>
        <w:spacing w:after="0" w:line="240" w:lineRule="auto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Trening će biti realizovan (online) preko internet platforme Zoom i </w:t>
      </w:r>
      <w:r w:rsidRPr="00172201">
        <w:rPr>
          <w:rFonts w:ascii="sourceSansProB" w:eastAsia="Times New Roman" w:hAnsi="sourceSansProB" w:cs="Arial"/>
          <w:color w:val="626262"/>
          <w:sz w:val="21"/>
          <w:szCs w:val="21"/>
          <w:lang w:eastAsia="sr-Latn-RS"/>
        </w:rPr>
        <w:t>besplatan je za sve zainteresovane učesnike koji se budu prijavili</w:t>
      </w: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. </w:t>
      </w:r>
    </w:p>
    <w:p w14:paraId="5AE722F9" w14:textId="77777777" w:rsidR="00172201" w:rsidRPr="00172201" w:rsidRDefault="00172201" w:rsidP="00172201">
      <w:pPr>
        <w:spacing w:after="0" w:line="240" w:lineRule="auto"/>
        <w:outlineLvl w:val="3"/>
        <w:rPr>
          <w:rFonts w:ascii="Arial" w:eastAsia="Times New Roman" w:hAnsi="Arial" w:cs="Arial"/>
          <w:color w:val="696A5A"/>
          <w:sz w:val="36"/>
          <w:szCs w:val="36"/>
          <w:lang w:eastAsia="sr-Latn-RS"/>
        </w:rPr>
      </w:pPr>
      <w:r w:rsidRPr="00172201">
        <w:rPr>
          <w:rFonts w:ascii="Arial" w:eastAsia="Times New Roman" w:hAnsi="Arial" w:cs="Arial"/>
          <w:color w:val="696A5A"/>
          <w:sz w:val="36"/>
          <w:szCs w:val="36"/>
          <w:lang w:eastAsia="sr-Latn-RS"/>
        </w:rPr>
        <w:t>PROGRAM PREDAVANJA</w:t>
      </w:r>
    </w:p>
    <w:p w14:paraId="70357E99" w14:textId="77777777" w:rsidR="00172201" w:rsidRPr="00172201" w:rsidRDefault="00172201" w:rsidP="00172201">
      <w:pPr>
        <w:numPr>
          <w:ilvl w:val="0"/>
          <w:numId w:val="1"/>
        </w:numPr>
        <w:spacing w:after="0" w:line="240" w:lineRule="auto"/>
        <w:ind w:left="1170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Način plaćanja odloženih javnih prihoda i pitanje kamate</w:t>
      </w:r>
    </w:p>
    <w:p w14:paraId="4F46B31C" w14:textId="77777777" w:rsidR="00172201" w:rsidRPr="00172201" w:rsidRDefault="00172201" w:rsidP="00172201">
      <w:pPr>
        <w:numPr>
          <w:ilvl w:val="0"/>
          <w:numId w:val="1"/>
        </w:numPr>
        <w:spacing w:after="0" w:line="240" w:lineRule="auto"/>
        <w:ind w:left="1170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Dospevanje prve i narednih rata</w:t>
      </w:r>
    </w:p>
    <w:p w14:paraId="66521901" w14:textId="77777777" w:rsidR="00172201" w:rsidRPr="00172201" w:rsidRDefault="00172201" w:rsidP="00172201">
      <w:pPr>
        <w:numPr>
          <w:ilvl w:val="0"/>
          <w:numId w:val="1"/>
        </w:numPr>
        <w:spacing w:after="0" w:line="240" w:lineRule="auto"/>
        <w:ind w:left="1170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Plaćanje poreza i doprinosa na zarade</w:t>
      </w:r>
    </w:p>
    <w:p w14:paraId="7696216A" w14:textId="77777777" w:rsidR="00172201" w:rsidRPr="00172201" w:rsidRDefault="00172201" w:rsidP="00172201">
      <w:pPr>
        <w:numPr>
          <w:ilvl w:val="0"/>
          <w:numId w:val="1"/>
        </w:numPr>
        <w:spacing w:after="0" w:line="240" w:lineRule="auto"/>
        <w:ind w:left="1170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Plaćanje odloženih akontacija poreza na dobit</w:t>
      </w:r>
    </w:p>
    <w:p w14:paraId="788CC87B" w14:textId="77777777" w:rsidR="00172201" w:rsidRPr="00172201" w:rsidRDefault="00172201" w:rsidP="00172201">
      <w:pPr>
        <w:numPr>
          <w:ilvl w:val="0"/>
          <w:numId w:val="1"/>
        </w:numPr>
        <w:spacing w:after="0" w:line="240" w:lineRule="auto"/>
        <w:ind w:left="1170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Plaćanje odloženih akontacija poreza na prihode preduzetnika</w:t>
      </w:r>
    </w:p>
    <w:p w14:paraId="4BF402F4" w14:textId="77777777" w:rsidR="00172201" w:rsidRPr="00172201" w:rsidRDefault="00172201" w:rsidP="00172201">
      <w:pPr>
        <w:numPr>
          <w:ilvl w:val="0"/>
          <w:numId w:val="1"/>
        </w:numPr>
        <w:spacing w:after="0" w:line="240" w:lineRule="auto"/>
        <w:ind w:left="1170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lastRenderedPageBreak/>
        <w:t>Minimalni iznosi mesečnih rata</w:t>
      </w:r>
    </w:p>
    <w:p w14:paraId="6B22369C" w14:textId="77777777" w:rsidR="00172201" w:rsidRPr="00172201" w:rsidRDefault="00172201" w:rsidP="00172201">
      <w:pPr>
        <w:numPr>
          <w:ilvl w:val="0"/>
          <w:numId w:val="1"/>
        </w:numPr>
        <w:spacing w:after="0" w:line="240" w:lineRule="auto"/>
        <w:ind w:left="1170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Mogućnost prevremenog plaćanja dospelog duga</w:t>
      </w:r>
    </w:p>
    <w:p w14:paraId="1A95F510" w14:textId="77777777" w:rsidR="00172201" w:rsidRPr="00172201" w:rsidRDefault="00172201" w:rsidP="00172201">
      <w:pPr>
        <w:numPr>
          <w:ilvl w:val="0"/>
          <w:numId w:val="1"/>
        </w:numPr>
        <w:spacing w:after="0" w:line="240" w:lineRule="auto"/>
        <w:ind w:left="1170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Posledice u slučaju neblagovremenog plaćanja rate</w:t>
      </w:r>
    </w:p>
    <w:p w14:paraId="05E719FE" w14:textId="77777777" w:rsidR="00172201" w:rsidRPr="00172201" w:rsidRDefault="00172201" w:rsidP="00172201">
      <w:pPr>
        <w:numPr>
          <w:ilvl w:val="0"/>
          <w:numId w:val="1"/>
        </w:numPr>
        <w:spacing w:after="0" w:line="240" w:lineRule="auto"/>
        <w:ind w:left="1170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Novi propisi o PDV-u u primeni od 1. januara 2021 </w:t>
      </w:r>
    </w:p>
    <w:p w14:paraId="0DDCDB13" w14:textId="77777777" w:rsidR="00172201" w:rsidRPr="00172201" w:rsidRDefault="00172201" w:rsidP="00172201">
      <w:pPr>
        <w:numPr>
          <w:ilvl w:val="0"/>
          <w:numId w:val="1"/>
        </w:numPr>
        <w:spacing w:after="0" w:line="240" w:lineRule="auto"/>
        <w:ind w:left="1170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Ostale poreske aktuelnosti</w:t>
      </w:r>
    </w:p>
    <w:p w14:paraId="6CCD2B69" w14:textId="77777777" w:rsidR="00172201" w:rsidRPr="00172201" w:rsidRDefault="00172201" w:rsidP="00172201">
      <w:pPr>
        <w:spacing w:after="150" w:line="240" w:lineRule="auto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Realizacija seminara podrazumeva online predavanje sa PPT prezentacijom.</w:t>
      </w:r>
    </w:p>
    <w:p w14:paraId="16074E3D" w14:textId="77777777" w:rsidR="00172201" w:rsidRPr="00172201" w:rsidRDefault="00172201" w:rsidP="00172201">
      <w:pPr>
        <w:spacing w:after="0" w:line="240" w:lineRule="auto"/>
        <w:outlineLvl w:val="3"/>
        <w:rPr>
          <w:rFonts w:ascii="Arial" w:eastAsia="Times New Roman" w:hAnsi="Arial" w:cs="Arial"/>
          <w:color w:val="696A5A"/>
          <w:sz w:val="36"/>
          <w:szCs w:val="36"/>
          <w:lang w:eastAsia="sr-Latn-RS"/>
        </w:rPr>
      </w:pPr>
      <w:r w:rsidRPr="00172201">
        <w:rPr>
          <w:rFonts w:ascii="Arial" w:eastAsia="Times New Roman" w:hAnsi="Arial" w:cs="Arial"/>
          <w:color w:val="696A5A"/>
          <w:sz w:val="36"/>
          <w:szCs w:val="36"/>
          <w:lang w:eastAsia="sr-Latn-RS"/>
        </w:rPr>
        <w:t>PREDAVAČ</w:t>
      </w:r>
    </w:p>
    <w:p w14:paraId="31512DA3" w14:textId="77777777" w:rsidR="00172201" w:rsidRPr="00172201" w:rsidRDefault="00172201" w:rsidP="00172201">
      <w:pPr>
        <w:spacing w:after="0" w:line="240" w:lineRule="auto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sourceSansProB" w:eastAsia="Times New Roman" w:hAnsi="sourceSansProB" w:cs="Arial"/>
          <w:color w:val="626262"/>
          <w:sz w:val="21"/>
          <w:szCs w:val="21"/>
          <w:lang w:eastAsia="sr-Latn-RS"/>
        </w:rPr>
        <w:t>Igor Tatić</w:t>
      </w: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, urednik časopisa </w:t>
      </w:r>
      <w:r w:rsidRPr="00172201">
        <w:rPr>
          <w:rFonts w:ascii="Arial" w:eastAsia="Times New Roman" w:hAnsi="Arial" w:cs="Arial"/>
          <w:i/>
          <w:iCs/>
          <w:color w:val="626262"/>
          <w:sz w:val="21"/>
          <w:szCs w:val="21"/>
          <w:lang w:eastAsia="sr-Latn-RS"/>
        </w:rPr>
        <w:t>Porezi i računovodstvo</w:t>
      </w: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 i osnivač </w:t>
      </w:r>
      <w:r w:rsidRPr="00172201">
        <w:rPr>
          <w:rFonts w:ascii="Arial" w:eastAsia="Times New Roman" w:hAnsi="Arial" w:cs="Arial"/>
          <w:i/>
          <w:iCs/>
          <w:color w:val="626262"/>
          <w:sz w:val="21"/>
          <w:szCs w:val="21"/>
          <w:lang w:eastAsia="sr-Latn-RS"/>
        </w:rPr>
        <w:t>Poreske kancelarije Tatić</w:t>
      </w:r>
    </w:p>
    <w:p w14:paraId="125097E4" w14:textId="77777777" w:rsidR="00172201" w:rsidRPr="00172201" w:rsidRDefault="00172201" w:rsidP="00172201">
      <w:pPr>
        <w:spacing w:after="0" w:line="240" w:lineRule="auto"/>
        <w:outlineLvl w:val="3"/>
        <w:rPr>
          <w:rFonts w:ascii="Arial" w:eastAsia="Times New Roman" w:hAnsi="Arial" w:cs="Arial"/>
          <w:color w:val="696A5A"/>
          <w:sz w:val="36"/>
          <w:szCs w:val="36"/>
          <w:lang w:eastAsia="sr-Latn-RS"/>
        </w:rPr>
      </w:pPr>
      <w:r w:rsidRPr="00172201">
        <w:rPr>
          <w:rFonts w:ascii="Arial" w:eastAsia="Times New Roman" w:hAnsi="Arial" w:cs="Arial"/>
          <w:color w:val="696A5A"/>
          <w:sz w:val="36"/>
          <w:szCs w:val="36"/>
          <w:lang w:eastAsia="sr-Latn-RS"/>
        </w:rPr>
        <w:t>DATUM I VREME ODRŽAVANJA TRENINGA</w:t>
      </w:r>
    </w:p>
    <w:p w14:paraId="38DFB8DB" w14:textId="77777777" w:rsidR="00172201" w:rsidRPr="00172201" w:rsidRDefault="00172201" w:rsidP="00172201">
      <w:pPr>
        <w:spacing w:after="0" w:line="240" w:lineRule="auto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sourceSansProB" w:eastAsia="Times New Roman" w:hAnsi="sourceSansProB" w:cs="Arial"/>
          <w:color w:val="626262"/>
          <w:sz w:val="21"/>
          <w:szCs w:val="21"/>
          <w:lang w:eastAsia="sr-Latn-RS"/>
        </w:rPr>
        <w:t>28. decembar 2020. godine, od 10:00 do 12:00.</w:t>
      </w:r>
    </w:p>
    <w:p w14:paraId="79C377C8" w14:textId="77777777" w:rsidR="00172201" w:rsidRPr="00172201" w:rsidRDefault="00172201" w:rsidP="00172201">
      <w:pPr>
        <w:spacing w:after="0" w:line="240" w:lineRule="auto"/>
        <w:outlineLvl w:val="3"/>
        <w:rPr>
          <w:rFonts w:ascii="Arial" w:eastAsia="Times New Roman" w:hAnsi="Arial" w:cs="Arial"/>
          <w:color w:val="696A5A"/>
          <w:sz w:val="36"/>
          <w:szCs w:val="36"/>
          <w:lang w:eastAsia="sr-Latn-RS"/>
        </w:rPr>
      </w:pPr>
      <w:r w:rsidRPr="00172201">
        <w:rPr>
          <w:rFonts w:ascii="Arial" w:eastAsia="Times New Roman" w:hAnsi="Arial" w:cs="Arial"/>
          <w:color w:val="696A5A"/>
          <w:sz w:val="36"/>
          <w:szCs w:val="36"/>
          <w:lang w:eastAsia="sr-Latn-RS"/>
        </w:rPr>
        <w:t>PRIJAVA UČESNIKA</w:t>
      </w:r>
    </w:p>
    <w:p w14:paraId="5AD725C5" w14:textId="77777777" w:rsidR="00172201" w:rsidRPr="00172201" w:rsidRDefault="00172201" w:rsidP="00172201">
      <w:pPr>
        <w:spacing w:after="0" w:line="240" w:lineRule="auto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Prijava učesnika vrši se elektronskim putem, upisivanjem podataka u </w:t>
      </w:r>
      <w:hyperlink r:id="rId6" w:tgtFrame="_blank" w:history="1">
        <w:r w:rsidRPr="00172201">
          <w:rPr>
            <w:rFonts w:ascii="Arial" w:eastAsia="Times New Roman" w:hAnsi="Arial" w:cs="Arial"/>
            <w:color w:val="526233"/>
            <w:sz w:val="21"/>
            <w:szCs w:val="21"/>
            <w:u w:val="single"/>
            <w:lang w:eastAsia="sr-Latn-RS"/>
          </w:rPr>
          <w:t>PRIJAVI ZA TRENING</w:t>
        </w:r>
      </w:hyperlink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, koja se nalazi na www.pktatic.rs (u okviru stranice: Trening centar).</w:t>
      </w:r>
    </w:p>
    <w:p w14:paraId="0AD0E8FC" w14:textId="77777777" w:rsidR="00172201" w:rsidRPr="00172201" w:rsidRDefault="00172201" w:rsidP="00172201">
      <w:pPr>
        <w:spacing w:line="240" w:lineRule="auto"/>
        <w:jc w:val="both"/>
        <w:rPr>
          <w:rFonts w:ascii="Arial" w:eastAsia="Times New Roman" w:hAnsi="Arial" w:cs="Arial"/>
          <w:color w:val="626262"/>
          <w:sz w:val="21"/>
          <w:szCs w:val="21"/>
          <w:lang w:eastAsia="sr-Latn-RS"/>
        </w:rPr>
      </w:pPr>
      <w:r w:rsidRPr="00172201">
        <w:rPr>
          <w:rFonts w:ascii="Arial" w:eastAsia="Times New Roman" w:hAnsi="Arial" w:cs="Arial"/>
          <w:color w:val="626262"/>
          <w:sz w:val="21"/>
          <w:szCs w:val="21"/>
          <w:lang w:eastAsia="sr-Latn-RS"/>
        </w:rPr>
        <w:t>Nakon popunjavanja prijave za trening, na mejl adresu koja je navedena u prijavi učesnik dobija link koji je potrebno da poseti pre početka treninga. Prilikom pristupa linku od učesnika će biti zatraženo da verfikuje prijavu tako što će uneti e-mail adresu, ime i prezime.</w:t>
      </w:r>
    </w:p>
    <w:p w14:paraId="31574D5A" w14:textId="13AD122A" w:rsidR="006D1DEF" w:rsidRDefault="006D1DEF"/>
    <w:bookmarkStart w:id="0" w:name="_GoBack"/>
    <w:bookmarkEnd w:id="0"/>
    <w:p w14:paraId="1BEFAF70" w14:textId="77777777" w:rsidR="003C3812" w:rsidRDefault="003C3812" w:rsidP="003C3812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fldChar w:fldCharType="begin"/>
      </w:r>
      <w:r>
        <w:rPr>
          <w:rFonts w:ascii="Arial" w:hAnsi="Arial" w:cs="Arial"/>
          <w:color w:val="222222"/>
        </w:rPr>
        <w:instrText xml:space="preserve"> HYPERLINK "https://pktatic.rs/video/video/" \t "_blank" </w:instrText>
      </w:r>
      <w:r>
        <w:rPr>
          <w:rFonts w:ascii="Arial" w:hAnsi="Arial" w:cs="Arial"/>
          <w:color w:val="222222"/>
        </w:rPr>
        <w:fldChar w:fldCharType="separate"/>
      </w:r>
      <w:r>
        <w:rPr>
          <w:rStyle w:val="Hyperlink"/>
          <w:rFonts w:ascii="Arial" w:hAnsi="Arial" w:cs="Arial"/>
          <w:color w:val="1155CC"/>
        </w:rPr>
        <w:t>https://pktatic.rs/video/video/</w:t>
      </w:r>
      <w:r>
        <w:rPr>
          <w:rFonts w:ascii="Arial" w:hAnsi="Arial" w:cs="Arial"/>
          <w:color w:val="222222"/>
        </w:rPr>
        <w:fldChar w:fldCharType="end"/>
      </w:r>
    </w:p>
    <w:p w14:paraId="719E910C" w14:textId="77777777" w:rsidR="003C3812" w:rsidRDefault="003C3812"/>
    <w:sectPr w:rsidR="003C38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SansProLT">
    <w:altName w:val="Cambria"/>
    <w:panose1 w:val="00000000000000000000"/>
    <w:charset w:val="00"/>
    <w:family w:val="roman"/>
    <w:notTrueType/>
    <w:pitch w:val="default"/>
  </w:font>
  <w:font w:name="sourceSansPro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6AEB"/>
    <w:multiLevelType w:val="multilevel"/>
    <w:tmpl w:val="0644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01"/>
    <w:rsid w:val="00071632"/>
    <w:rsid w:val="0007472A"/>
    <w:rsid w:val="000857EF"/>
    <w:rsid w:val="0008752F"/>
    <w:rsid w:val="00087861"/>
    <w:rsid w:val="000912C5"/>
    <w:rsid w:val="000978E8"/>
    <w:rsid w:val="000D127A"/>
    <w:rsid w:val="000D6BC7"/>
    <w:rsid w:val="000E0E0A"/>
    <w:rsid w:val="00102F91"/>
    <w:rsid w:val="00163515"/>
    <w:rsid w:val="00172201"/>
    <w:rsid w:val="001813BC"/>
    <w:rsid w:val="001D008F"/>
    <w:rsid w:val="001D0B5B"/>
    <w:rsid w:val="001F00D9"/>
    <w:rsid w:val="00200AE1"/>
    <w:rsid w:val="002036BB"/>
    <w:rsid w:val="00210680"/>
    <w:rsid w:val="0027240A"/>
    <w:rsid w:val="00274BEE"/>
    <w:rsid w:val="00286E99"/>
    <w:rsid w:val="0029194E"/>
    <w:rsid w:val="002A3A2F"/>
    <w:rsid w:val="002C69FE"/>
    <w:rsid w:val="002D15CE"/>
    <w:rsid w:val="002F3CE2"/>
    <w:rsid w:val="00307018"/>
    <w:rsid w:val="00361186"/>
    <w:rsid w:val="00363498"/>
    <w:rsid w:val="0037502D"/>
    <w:rsid w:val="00375E2A"/>
    <w:rsid w:val="003876B2"/>
    <w:rsid w:val="00395A8F"/>
    <w:rsid w:val="003C3812"/>
    <w:rsid w:val="00433CF3"/>
    <w:rsid w:val="00451CB7"/>
    <w:rsid w:val="0045669F"/>
    <w:rsid w:val="00483B70"/>
    <w:rsid w:val="004C2F4C"/>
    <w:rsid w:val="004C6ED6"/>
    <w:rsid w:val="004D1530"/>
    <w:rsid w:val="004D70B9"/>
    <w:rsid w:val="00503ADA"/>
    <w:rsid w:val="005B0420"/>
    <w:rsid w:val="005D47A1"/>
    <w:rsid w:val="00601144"/>
    <w:rsid w:val="00626B21"/>
    <w:rsid w:val="006345E7"/>
    <w:rsid w:val="0066150F"/>
    <w:rsid w:val="0067269B"/>
    <w:rsid w:val="006840EA"/>
    <w:rsid w:val="00685F33"/>
    <w:rsid w:val="00693224"/>
    <w:rsid w:val="006D1DEF"/>
    <w:rsid w:val="006E3832"/>
    <w:rsid w:val="006F48B2"/>
    <w:rsid w:val="007075A1"/>
    <w:rsid w:val="007179F3"/>
    <w:rsid w:val="00722972"/>
    <w:rsid w:val="00727E0C"/>
    <w:rsid w:val="00744ABE"/>
    <w:rsid w:val="00754982"/>
    <w:rsid w:val="00772697"/>
    <w:rsid w:val="007735C1"/>
    <w:rsid w:val="00777C8F"/>
    <w:rsid w:val="00785DF2"/>
    <w:rsid w:val="007B3214"/>
    <w:rsid w:val="007C0180"/>
    <w:rsid w:val="007E7E7B"/>
    <w:rsid w:val="007F048C"/>
    <w:rsid w:val="00803554"/>
    <w:rsid w:val="00824769"/>
    <w:rsid w:val="008273E9"/>
    <w:rsid w:val="00836576"/>
    <w:rsid w:val="0085437F"/>
    <w:rsid w:val="008653C4"/>
    <w:rsid w:val="00887453"/>
    <w:rsid w:val="008B0545"/>
    <w:rsid w:val="008B5C83"/>
    <w:rsid w:val="009059AF"/>
    <w:rsid w:val="00932875"/>
    <w:rsid w:val="00941A2A"/>
    <w:rsid w:val="009510F1"/>
    <w:rsid w:val="009565F1"/>
    <w:rsid w:val="00980BD2"/>
    <w:rsid w:val="00984378"/>
    <w:rsid w:val="009B2E45"/>
    <w:rsid w:val="009B5371"/>
    <w:rsid w:val="009C019E"/>
    <w:rsid w:val="009D44F3"/>
    <w:rsid w:val="009E29E0"/>
    <w:rsid w:val="009F2691"/>
    <w:rsid w:val="00A2330F"/>
    <w:rsid w:val="00A53581"/>
    <w:rsid w:val="00A541B9"/>
    <w:rsid w:val="00A60EB3"/>
    <w:rsid w:val="00A71D9F"/>
    <w:rsid w:val="00A76254"/>
    <w:rsid w:val="00AC447B"/>
    <w:rsid w:val="00AD00C7"/>
    <w:rsid w:val="00AE30D6"/>
    <w:rsid w:val="00AF32CD"/>
    <w:rsid w:val="00AF7F46"/>
    <w:rsid w:val="00B0045F"/>
    <w:rsid w:val="00B059DB"/>
    <w:rsid w:val="00B15E22"/>
    <w:rsid w:val="00B40DE8"/>
    <w:rsid w:val="00B462CA"/>
    <w:rsid w:val="00B464B2"/>
    <w:rsid w:val="00B6047A"/>
    <w:rsid w:val="00BC7970"/>
    <w:rsid w:val="00BD6499"/>
    <w:rsid w:val="00BE4F8B"/>
    <w:rsid w:val="00C26BFD"/>
    <w:rsid w:val="00C74F59"/>
    <w:rsid w:val="00C81C84"/>
    <w:rsid w:val="00C97305"/>
    <w:rsid w:val="00CA04E4"/>
    <w:rsid w:val="00CA0A44"/>
    <w:rsid w:val="00CB46D9"/>
    <w:rsid w:val="00CF1B49"/>
    <w:rsid w:val="00CF3AF3"/>
    <w:rsid w:val="00CF7C7D"/>
    <w:rsid w:val="00D23BC9"/>
    <w:rsid w:val="00D349EE"/>
    <w:rsid w:val="00D462E3"/>
    <w:rsid w:val="00D62DA1"/>
    <w:rsid w:val="00D65A90"/>
    <w:rsid w:val="00DA1732"/>
    <w:rsid w:val="00DB1BCD"/>
    <w:rsid w:val="00DB3BE6"/>
    <w:rsid w:val="00DE658C"/>
    <w:rsid w:val="00DF22E2"/>
    <w:rsid w:val="00E062A3"/>
    <w:rsid w:val="00E10056"/>
    <w:rsid w:val="00E17375"/>
    <w:rsid w:val="00E24E2E"/>
    <w:rsid w:val="00E40B21"/>
    <w:rsid w:val="00E464E6"/>
    <w:rsid w:val="00E62F9F"/>
    <w:rsid w:val="00E85B6C"/>
    <w:rsid w:val="00E9095D"/>
    <w:rsid w:val="00EA3574"/>
    <w:rsid w:val="00EA6AB5"/>
    <w:rsid w:val="00ED097C"/>
    <w:rsid w:val="00EE08F8"/>
    <w:rsid w:val="00EF0AE1"/>
    <w:rsid w:val="00EF74EE"/>
    <w:rsid w:val="00EF75E5"/>
    <w:rsid w:val="00EF7A36"/>
    <w:rsid w:val="00F202D7"/>
    <w:rsid w:val="00F24478"/>
    <w:rsid w:val="00F26854"/>
    <w:rsid w:val="00F35960"/>
    <w:rsid w:val="00F478E9"/>
    <w:rsid w:val="00F64A60"/>
    <w:rsid w:val="00F66473"/>
    <w:rsid w:val="00F81E99"/>
    <w:rsid w:val="00FB2311"/>
    <w:rsid w:val="00FD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43F22"/>
  <w15:chartTrackingRefBased/>
  <w15:docId w15:val="{C6EE33E0-E99E-4DE3-82C1-0548BF4B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722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paragraph" w:styleId="Heading4">
    <w:name w:val="heading 4"/>
    <w:basedOn w:val="Normal"/>
    <w:link w:val="Heading4Char"/>
    <w:uiPriority w:val="9"/>
    <w:qFormat/>
    <w:rsid w:val="001722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201"/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character" w:customStyle="1" w:styleId="Heading4Char">
    <w:name w:val="Heading 4 Char"/>
    <w:basedOn w:val="DefaultParagraphFont"/>
    <w:link w:val="Heading4"/>
    <w:uiPriority w:val="9"/>
    <w:rsid w:val="00172201"/>
    <w:rPr>
      <w:rFonts w:ascii="Times New Roman" w:eastAsia="Times New Roman" w:hAnsi="Times New Roman" w:cs="Times New Roman"/>
      <w:b/>
      <w:bCs/>
      <w:sz w:val="24"/>
      <w:szCs w:val="24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17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172201"/>
    <w:rPr>
      <w:b/>
      <w:bCs/>
    </w:rPr>
  </w:style>
  <w:style w:type="character" w:styleId="Emphasis">
    <w:name w:val="Emphasis"/>
    <w:basedOn w:val="DefaultParagraphFont"/>
    <w:uiPriority w:val="20"/>
    <w:qFormat/>
    <w:rsid w:val="0017220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722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9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5091">
          <w:marLeft w:val="225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0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tatic.rs/trening_centar/prijava-za-besplatni-trenin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Jankovic</dc:creator>
  <cp:keywords/>
  <dc:description/>
  <cp:lastModifiedBy>Marina Jankovic</cp:lastModifiedBy>
  <cp:revision>2</cp:revision>
  <dcterms:created xsi:type="dcterms:W3CDTF">2020-12-28T09:24:00Z</dcterms:created>
  <dcterms:modified xsi:type="dcterms:W3CDTF">2021-01-11T09:26:00Z</dcterms:modified>
</cp:coreProperties>
</file>